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592F" w:rsidRDefault="001B592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Карточка Предприятия </w:t>
      </w:r>
    </w:p>
    <w:p w:rsidR="001B592F" w:rsidRDefault="001B592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ООО НПО «ПРОМКОМ»</w:t>
      </w:r>
    </w:p>
    <w:p w:rsidR="001B592F" w:rsidRDefault="001B592F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394"/>
        <w:gridCol w:w="5852"/>
      </w:tblGrid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Наименование предприятия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ООО Научно Производственное Объединение «ПРОМЫШЛЕННАЯ КОМПАНИЯ»</w:t>
            </w:r>
          </w:p>
        </w:tc>
      </w:tr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Юридический адрес: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14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620033, г. Екатеринбург, </w:t>
            </w:r>
          </w:p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141"/>
            </w:pPr>
            <w:r>
              <w:rPr>
                <w:rFonts w:ascii="Arial" w:hAnsi="Arial" w:cs="Arial"/>
                <w:sz w:val="32"/>
                <w:szCs w:val="32"/>
              </w:rPr>
              <w:t>ул. Краснодарская, 15 офис 4.</w:t>
            </w:r>
          </w:p>
        </w:tc>
      </w:tr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Фактический адрес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14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620033, г. Екатеринбург, </w:t>
            </w:r>
          </w:p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141"/>
            </w:pPr>
            <w:r>
              <w:rPr>
                <w:rFonts w:ascii="Arial" w:hAnsi="Arial" w:cs="Arial"/>
                <w:sz w:val="32"/>
                <w:szCs w:val="32"/>
              </w:rPr>
              <w:t>ул. Краснодарская, 15 офис 4.</w:t>
            </w:r>
          </w:p>
        </w:tc>
      </w:tr>
      <w:tr w:rsidR="0079649D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9D" w:rsidRDefault="0079649D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Склад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9D" w:rsidRDefault="0079649D" w:rsidP="0079649D">
            <w:pPr>
              <w:pStyle w:val="a0"/>
              <w:tabs>
                <w:tab w:val="left" w:pos="709"/>
                <w:tab w:val="left" w:pos="3686"/>
              </w:tabs>
              <w:snapToGrid w:val="0"/>
              <w:ind w:right="14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620057, г. Екатеринбург, </w:t>
            </w:r>
          </w:p>
          <w:p w:rsidR="0079649D" w:rsidRPr="006526DA" w:rsidRDefault="0079649D" w:rsidP="0079649D">
            <w:pPr>
              <w:pStyle w:val="a0"/>
              <w:tabs>
                <w:tab w:val="left" w:pos="709"/>
                <w:tab w:val="left" w:pos="3686"/>
              </w:tabs>
              <w:snapToGrid w:val="0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6526DA">
              <w:rPr>
                <w:rFonts w:ascii="Arial" w:hAnsi="Arial" w:cs="Arial"/>
                <w:sz w:val="18"/>
                <w:szCs w:val="18"/>
              </w:rPr>
              <w:t>ул. Совхозная, 20 А</w:t>
            </w:r>
          </w:p>
        </w:tc>
      </w:tr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Почтовый адрес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14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620033, г. Екатеринбург, </w:t>
            </w:r>
          </w:p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141"/>
            </w:pPr>
            <w:r>
              <w:rPr>
                <w:rFonts w:ascii="Arial" w:hAnsi="Arial" w:cs="Arial"/>
                <w:sz w:val="32"/>
                <w:szCs w:val="32"/>
              </w:rPr>
              <w:t>ул. Краснодарская, 15 офис 4.</w:t>
            </w:r>
          </w:p>
        </w:tc>
      </w:tr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ИНН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141"/>
              <w:jc w:val="center"/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6670464249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КПП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141"/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667001001</w:t>
            </w:r>
          </w:p>
        </w:tc>
      </w:tr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1"/>
              <w:jc w:val="center"/>
              <w:rPr>
                <w:rFonts w:cs="Times New Roman"/>
                <w:lang w:val="en-US"/>
              </w:rPr>
            </w:pPr>
            <w:r>
              <w:rPr>
                <w:rFonts w:cs="Arial"/>
                <w:b w:val="0"/>
                <w:bCs w:val="0"/>
              </w:rPr>
              <w:t xml:space="preserve">Расчетный счет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1B592F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pacing w:before="240" w:after="120"/>
              <w:ind w:left="117" w:right="-1" w:firstLine="11"/>
              <w:jc w:val="center"/>
            </w:pPr>
            <w:r>
              <w:rPr>
                <w:rFonts w:ascii="Arial" w:hAnsi="Arial" w:cs="Times New Roman"/>
                <w:sz w:val="32"/>
                <w:szCs w:val="32"/>
                <w:lang w:val="en-US"/>
              </w:rPr>
              <w:t>40702810416540054071</w:t>
            </w:r>
          </w:p>
        </w:tc>
      </w:tr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1"/>
              <w:jc w:val="center"/>
              <w:rPr>
                <w:rFonts w:cs="Arial"/>
              </w:rPr>
            </w:pPr>
            <w:r>
              <w:rPr>
                <w:rFonts w:cs="Arial"/>
                <w:b w:val="0"/>
                <w:bCs w:val="0"/>
              </w:rPr>
              <w:t>Корр. счет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1B592F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pacing w:before="240" w:after="120"/>
              <w:ind w:left="117" w:right="-1" w:firstLine="11"/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30101810500000000674</w:t>
            </w:r>
          </w:p>
        </w:tc>
      </w:tr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Банк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1B592F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17" w:right="-1" w:firstLine="11"/>
              <w:jc w:val="center"/>
            </w:pPr>
            <w:r>
              <w:rPr>
                <w:rFonts w:ascii="Arial" w:hAnsi="Arial" w:cs="Times New Roman"/>
                <w:sz w:val="32"/>
                <w:szCs w:val="32"/>
              </w:rPr>
              <w:t>в Уральском банке ПАО СБЕРБАНК г. Екатеринбург</w:t>
            </w:r>
          </w:p>
        </w:tc>
      </w:tr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БИК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8F7192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ind w:left="117" w:right="-1" w:firstLine="11"/>
              <w:jc w:val="center"/>
            </w:pPr>
            <w:r>
              <w:rPr>
                <w:rFonts w:ascii="Arial" w:hAnsi="Arial" w:cs="Times New Roman"/>
                <w:sz w:val="32"/>
                <w:szCs w:val="32"/>
              </w:rPr>
              <w:t>0</w:t>
            </w:r>
            <w:r w:rsidR="001B592F">
              <w:rPr>
                <w:rFonts w:ascii="Arial" w:hAnsi="Arial" w:cs="Times New Roman"/>
                <w:sz w:val="32"/>
                <w:szCs w:val="32"/>
              </w:rPr>
              <w:t>46577674</w:t>
            </w:r>
          </w:p>
        </w:tc>
      </w:tr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ОКПО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25158966</w:t>
            </w:r>
          </w:p>
        </w:tc>
      </w:tr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ОКАТО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65401373000</w:t>
            </w:r>
          </w:p>
        </w:tc>
      </w:tr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ОКТМО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65701000001</w:t>
            </w:r>
          </w:p>
        </w:tc>
      </w:tr>
      <w:tr w:rsidR="001B592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ОГРН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1186658012199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1B592F" w:rsidRPr="00972469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Е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-mail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Pr="00051E7B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lang w:val="en-US"/>
              </w:rPr>
            </w:pPr>
          </w:p>
        </w:tc>
      </w:tr>
      <w:tr w:rsidR="001B592F">
        <w:trPr>
          <w:trHeight w:val="50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2F" w:rsidRDefault="001B592F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Телефон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2F" w:rsidRDefault="007113B8">
            <w:pPr>
              <w:pStyle w:val="a0"/>
              <w:tabs>
                <w:tab w:val="left" w:pos="709"/>
                <w:tab w:val="left" w:pos="3686"/>
              </w:tabs>
              <w:snapToGrid w:val="0"/>
              <w:ind w:right="-243"/>
              <w:jc w:val="center"/>
            </w:pPr>
            <w:r w:rsidRPr="007113B8">
              <w:t>+7 908 911 4694</w:t>
            </w:r>
            <w:bookmarkStart w:id="0" w:name="_GoBack"/>
            <w:bookmarkEnd w:id="0"/>
          </w:p>
        </w:tc>
      </w:tr>
    </w:tbl>
    <w:p w:rsidR="001B592F" w:rsidRDefault="001B592F">
      <w:pPr>
        <w:pStyle w:val="a0"/>
        <w:tabs>
          <w:tab w:val="left" w:pos="709"/>
          <w:tab w:val="left" w:pos="3686"/>
        </w:tabs>
        <w:ind w:right="-243"/>
        <w:jc w:val="left"/>
        <w:rPr>
          <w:rFonts w:ascii="Arial" w:hAnsi="Arial" w:cs="Arial"/>
          <w:sz w:val="32"/>
          <w:szCs w:val="32"/>
        </w:rPr>
      </w:pPr>
    </w:p>
    <w:p w:rsidR="001B592F" w:rsidRDefault="001B592F">
      <w:pPr>
        <w:pStyle w:val="a0"/>
        <w:tabs>
          <w:tab w:val="left" w:pos="709"/>
          <w:tab w:val="left" w:pos="3686"/>
        </w:tabs>
        <w:ind w:right="-243"/>
        <w:jc w:val="left"/>
        <w:rPr>
          <w:rFonts w:ascii="Arial" w:hAnsi="Arial" w:cs="Arial"/>
          <w:sz w:val="32"/>
          <w:szCs w:val="32"/>
        </w:rPr>
      </w:pPr>
    </w:p>
    <w:p w:rsidR="001B592F" w:rsidRDefault="001B592F">
      <w:pPr>
        <w:pStyle w:val="a0"/>
        <w:tabs>
          <w:tab w:val="left" w:pos="709"/>
          <w:tab w:val="left" w:pos="3686"/>
        </w:tabs>
        <w:ind w:right="-24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Директор ООО НПО</w:t>
      </w:r>
      <w:r w:rsidR="0079649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«ПРОМКОМ»  Судариков Андрей Валерьевич, действует на основании Устава.</w:t>
      </w:r>
    </w:p>
    <w:p w:rsidR="001B592F" w:rsidRDefault="001B592F">
      <w:pPr>
        <w:rPr>
          <w:rFonts w:ascii="Arial" w:hAnsi="Arial" w:cs="Arial"/>
          <w:sz w:val="32"/>
          <w:szCs w:val="32"/>
        </w:rPr>
      </w:pPr>
    </w:p>
    <w:sectPr w:rsidR="001B592F">
      <w:pgSz w:w="12240" w:h="15840"/>
      <w:pgMar w:top="540" w:right="850" w:bottom="315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Std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9D"/>
    <w:rsid w:val="00051E7B"/>
    <w:rsid w:val="001B592F"/>
    <w:rsid w:val="006526DA"/>
    <w:rsid w:val="007113B8"/>
    <w:rsid w:val="0079649D"/>
    <w:rsid w:val="00897EE1"/>
    <w:rsid w:val="008F7192"/>
    <w:rsid w:val="00972469"/>
    <w:rsid w:val="009F43F5"/>
    <w:rsid w:val="00E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517140"/>
  <w15:chartTrackingRefBased/>
  <w15:docId w15:val="{3939EC60-2554-47A8-918C-96D696F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sz w:val="24"/>
    </w:rPr>
  </w:style>
  <w:style w:type="paragraph" w:styleId="a5">
    <w:name w:val="List"/>
    <w:basedOn w:val="a0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6"/>
    </w:rPr>
  </w:style>
  <w:style w:type="paragraph" w:styleId="a9">
    <w:name w:val="Body Text Indent"/>
    <w:basedOn w:val="a"/>
    <w:pPr>
      <w:ind w:left="709"/>
      <w:jc w:val="center"/>
    </w:pPr>
    <w:rPr>
      <w:caps/>
      <w:spacing w:val="20"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051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778</CharactersWithSpaces>
  <SharedDoc>false</SharedDoc>
  <HLinks>
    <vt:vector size="6" baseType="variant"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mailto:2283808@gmail.com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</dc:creator>
  <cp:keywords/>
  <cp:lastModifiedBy>User Windows</cp:lastModifiedBy>
  <cp:revision>5</cp:revision>
  <cp:lastPrinted>2018-03-13T20:11:00Z</cp:lastPrinted>
  <dcterms:created xsi:type="dcterms:W3CDTF">2021-10-04T16:37:00Z</dcterms:created>
  <dcterms:modified xsi:type="dcterms:W3CDTF">2022-08-26T05:20:00Z</dcterms:modified>
</cp:coreProperties>
</file>